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C7" w:rsidRPr="00304BC7" w:rsidRDefault="00D16BCB" w:rsidP="00304BC7">
      <w:pPr>
        <w:tabs>
          <w:tab w:val="left" w:pos="284"/>
          <w:tab w:val="left" w:pos="1276"/>
        </w:tabs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101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="00304BC7" w:rsidRPr="00304BC7">
        <w:rPr>
          <w:rFonts w:ascii="Times New Roman" w:eastAsia="標楷體" w:hAnsi="Times New Roman" w:cs="Times New Roman" w:hint="eastAsia"/>
          <w:b/>
          <w:sz w:val="28"/>
          <w:szCs w:val="28"/>
        </w:rPr>
        <w:t>行政與司法相驗「死亡證明書」開具教育訓練研習會報名表</w:t>
      </w:r>
    </w:p>
    <w:tbl>
      <w:tblPr>
        <w:tblStyle w:val="a5"/>
        <w:tblW w:w="9416" w:type="dxa"/>
        <w:jc w:val="center"/>
        <w:tblInd w:w="-176" w:type="dxa"/>
        <w:tblLook w:val="04A0"/>
      </w:tblPr>
      <w:tblGrid>
        <w:gridCol w:w="1912"/>
        <w:gridCol w:w="1513"/>
        <w:gridCol w:w="1284"/>
        <w:gridCol w:w="1426"/>
        <w:gridCol w:w="3281"/>
      </w:tblGrid>
      <w:tr w:rsidR="000173D2" w:rsidTr="00765A85">
        <w:trPr>
          <w:trHeight w:val="737"/>
          <w:jc w:val="center"/>
        </w:trPr>
        <w:tc>
          <w:tcPr>
            <w:tcW w:w="1912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1513" w:type="dxa"/>
            <w:tcBorders>
              <w:top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84" w:type="dxa"/>
            <w:tcBorders>
              <w:top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性別</w:t>
            </w:r>
          </w:p>
        </w:tc>
        <w:tc>
          <w:tcPr>
            <w:tcW w:w="4707" w:type="dxa"/>
            <w:gridSpan w:val="2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73D2" w:rsidRDefault="000173D2" w:rsidP="0048788D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男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□女</w:t>
            </w:r>
          </w:p>
        </w:tc>
      </w:tr>
      <w:tr w:rsidR="000173D2" w:rsidTr="00765A85">
        <w:trPr>
          <w:trHeight w:val="2801"/>
          <w:jc w:val="center"/>
        </w:trPr>
        <w:tc>
          <w:tcPr>
            <w:tcW w:w="1912" w:type="dxa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服務單位層級</w:t>
            </w:r>
          </w:p>
        </w:tc>
        <w:tc>
          <w:tcPr>
            <w:tcW w:w="1513" w:type="dxa"/>
            <w:vAlign w:val="center"/>
          </w:tcPr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□醫學中心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□區域醫院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□地區醫院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□基層診所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□其他</w:t>
            </w:r>
          </w:p>
        </w:tc>
        <w:tc>
          <w:tcPr>
            <w:tcW w:w="1284" w:type="dxa"/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參加場次</w:t>
            </w:r>
          </w:p>
        </w:tc>
        <w:tc>
          <w:tcPr>
            <w:tcW w:w="4707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0173D2" w:rsidRDefault="000173D2" w:rsidP="00FC03B2">
            <w:pPr>
              <w:tabs>
                <w:tab w:val="left" w:pos="284"/>
                <w:tab w:val="left" w:pos="1276"/>
              </w:tabs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8788D">
              <w:rPr>
                <w:rFonts w:ascii="Times New Roman" w:eastAsia="標楷體" w:hAnsi="Times New Roman" w:cs="Times New Roman" w:hint="eastAsia"/>
              </w:rPr>
              <w:t>10/27</w:t>
            </w:r>
            <w:r>
              <w:rPr>
                <w:rFonts w:ascii="Times New Roman" w:eastAsia="標楷體" w:hAnsi="Times New Roman" w:cs="Times New Roman" w:hint="eastAsia"/>
              </w:rPr>
              <w:t>台北市場</w:t>
            </w:r>
            <w:r w:rsidR="0048788D">
              <w:rPr>
                <w:rFonts w:ascii="Times New Roman" w:eastAsia="標楷體" w:hAnsi="Times New Roman" w:cs="Times New Roman" w:hint="eastAsia"/>
              </w:rPr>
              <w:t>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C03B2">
              <w:rPr>
                <w:rFonts w:ascii="Times New Roman" w:eastAsia="標楷體" w:hAnsi="Times New Roman" w:cs="Times New Roman" w:hint="eastAsia"/>
              </w:rPr>
              <w:t>□</w:t>
            </w:r>
            <w:r w:rsidR="00FC03B2">
              <w:rPr>
                <w:rFonts w:ascii="Times New Roman" w:eastAsia="標楷體" w:hAnsi="Times New Roman" w:cs="Times New Roman" w:hint="eastAsia"/>
              </w:rPr>
              <w:t xml:space="preserve"> 10/12</w:t>
            </w:r>
            <w:r w:rsidR="00FC03B2">
              <w:rPr>
                <w:rFonts w:ascii="Times New Roman" w:eastAsia="標楷體" w:hAnsi="Times New Roman" w:cs="Times New Roman" w:hint="eastAsia"/>
              </w:rPr>
              <w:t>台南場次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8788D">
              <w:rPr>
                <w:rFonts w:ascii="Times New Roman" w:eastAsia="標楷體" w:hAnsi="Times New Roman" w:cs="Times New Roman" w:hint="eastAsia"/>
              </w:rPr>
              <w:t>11/03</w:t>
            </w:r>
            <w:r w:rsidR="0048788D">
              <w:rPr>
                <w:rFonts w:ascii="Times New Roman" w:eastAsia="標楷體" w:hAnsi="Times New Roman" w:cs="Times New Roman" w:hint="eastAsia"/>
              </w:rPr>
              <w:t>台北市場次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C03B2">
              <w:rPr>
                <w:rFonts w:ascii="Times New Roman" w:eastAsia="標楷體" w:hAnsi="Times New Roman" w:cs="Times New Roman" w:hint="eastAsia"/>
              </w:rPr>
              <w:t>□</w:t>
            </w:r>
            <w:r w:rsidR="00FC03B2">
              <w:rPr>
                <w:rFonts w:ascii="Times New Roman" w:eastAsia="標楷體" w:hAnsi="Times New Roman" w:cs="Times New Roman" w:hint="eastAsia"/>
              </w:rPr>
              <w:t xml:space="preserve"> 11/08</w:t>
            </w:r>
            <w:r w:rsidR="00FC03B2">
              <w:rPr>
                <w:rFonts w:ascii="Times New Roman" w:eastAsia="標楷體" w:hAnsi="Times New Roman" w:cs="Times New Roman" w:hint="eastAsia"/>
              </w:rPr>
              <w:t>高雄場次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8788D">
              <w:rPr>
                <w:rFonts w:ascii="Times New Roman" w:eastAsia="標楷體" w:hAnsi="Times New Roman" w:cs="Times New Roman" w:hint="eastAsia"/>
              </w:rPr>
              <w:t>11/24</w:t>
            </w:r>
            <w:r w:rsidR="0048788D">
              <w:rPr>
                <w:rFonts w:ascii="Times New Roman" w:eastAsia="標楷體" w:hAnsi="Times New Roman" w:cs="Times New Roman" w:hint="eastAsia"/>
              </w:rPr>
              <w:t>台北市場次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C03B2">
              <w:rPr>
                <w:rFonts w:ascii="Times New Roman" w:eastAsia="標楷體" w:hAnsi="Times New Roman" w:cs="Times New Roman" w:hint="eastAsia"/>
              </w:rPr>
              <w:t>□</w:t>
            </w:r>
            <w:r w:rsidR="00FC03B2">
              <w:rPr>
                <w:rFonts w:ascii="Times New Roman" w:eastAsia="標楷體" w:hAnsi="Times New Roman" w:cs="Times New Roman" w:hint="eastAsia"/>
              </w:rPr>
              <w:t xml:space="preserve"> 10/22</w:t>
            </w:r>
            <w:r w:rsidR="00FC03B2">
              <w:rPr>
                <w:rFonts w:ascii="Times New Roman" w:eastAsia="標楷體" w:hAnsi="Times New Roman" w:cs="Times New Roman" w:hint="eastAsia"/>
              </w:rPr>
              <w:t>屏東場次</w:t>
            </w:r>
          </w:p>
          <w:p w:rsidR="000173D2" w:rsidRDefault="000173D2" w:rsidP="0048788D">
            <w:pPr>
              <w:tabs>
                <w:tab w:val="left" w:pos="284"/>
                <w:tab w:val="left" w:pos="1276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10/</w:t>
            </w:r>
            <w:r w:rsidR="003266F9"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新北市場</w:t>
            </w:r>
            <w:r w:rsidR="0048788D">
              <w:rPr>
                <w:rFonts w:ascii="Times New Roman" w:eastAsia="標楷體" w:hAnsi="Times New Roman" w:cs="Times New Roman" w:hint="eastAsia"/>
              </w:rPr>
              <w:t>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C03B2">
              <w:rPr>
                <w:rFonts w:ascii="Times New Roman" w:eastAsia="標楷體" w:hAnsi="Times New Roman" w:cs="Times New Roman" w:hint="eastAsia"/>
              </w:rPr>
              <w:t>□</w:t>
            </w:r>
            <w:r w:rsidR="00FC03B2">
              <w:rPr>
                <w:rFonts w:ascii="Times New Roman" w:eastAsia="標楷體" w:hAnsi="Times New Roman" w:cs="Times New Roman" w:hint="eastAsia"/>
              </w:rPr>
              <w:t xml:space="preserve"> 11/13</w:t>
            </w:r>
            <w:r w:rsidR="00FC03B2">
              <w:rPr>
                <w:rFonts w:ascii="Times New Roman" w:eastAsia="標楷體" w:hAnsi="Times New Roman" w:cs="Times New Roman" w:hint="eastAsia"/>
              </w:rPr>
              <w:t>花蓮場次</w:t>
            </w:r>
          </w:p>
          <w:p w:rsidR="000173D2" w:rsidRDefault="000173D2" w:rsidP="00FC03B2">
            <w:pPr>
              <w:tabs>
                <w:tab w:val="left" w:pos="284"/>
                <w:tab w:val="left" w:pos="1276"/>
              </w:tabs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48788D">
              <w:rPr>
                <w:rFonts w:ascii="Times New Roman" w:eastAsia="標楷體" w:hAnsi="Times New Roman" w:cs="Times New Roman" w:hint="eastAsia"/>
              </w:rPr>
              <w:t>10/</w:t>
            </w:r>
            <w:r w:rsidR="003266F9">
              <w:rPr>
                <w:rFonts w:ascii="Times New Roman" w:eastAsia="標楷體" w:hAnsi="Times New Roman" w:cs="Times New Roman" w:hint="eastAsia"/>
              </w:rPr>
              <w:t>31</w:t>
            </w:r>
            <w:r w:rsidR="0048788D">
              <w:rPr>
                <w:rFonts w:ascii="Times New Roman" w:eastAsia="標楷體" w:hAnsi="Times New Roman" w:cs="Times New Roman" w:hint="eastAsia"/>
              </w:rPr>
              <w:t>桃園場次</w:t>
            </w:r>
            <w:r w:rsidR="0048788D">
              <w:rPr>
                <w:rFonts w:ascii="Times New Roman" w:eastAsia="標楷體" w:hAnsi="Times New Roman" w:cs="Times New Roman" w:hint="eastAsia"/>
              </w:rPr>
              <w:t xml:space="preserve">     </w:t>
            </w:r>
          </w:p>
        </w:tc>
      </w:tr>
      <w:tr w:rsidR="000173D2" w:rsidTr="00765A85">
        <w:trPr>
          <w:trHeight w:val="707"/>
          <w:jc w:val="center"/>
        </w:trPr>
        <w:tc>
          <w:tcPr>
            <w:tcW w:w="1912" w:type="dxa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醫院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機構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2797" w:type="dxa"/>
            <w:gridSpan w:val="2"/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3281" w:type="dxa"/>
            <w:tcBorders>
              <w:right w:val="single" w:sz="18" w:space="0" w:color="000000" w:themeColor="text1"/>
            </w:tcBorders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508"/>
          <w:jc w:val="center"/>
        </w:trPr>
        <w:tc>
          <w:tcPr>
            <w:tcW w:w="1912" w:type="dxa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行動電話</w:t>
            </w:r>
          </w:p>
        </w:tc>
        <w:tc>
          <w:tcPr>
            <w:tcW w:w="2797" w:type="dxa"/>
            <w:gridSpan w:val="2"/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6" w:type="dxa"/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281" w:type="dxa"/>
            <w:tcBorders>
              <w:right w:val="single" w:sz="18" w:space="0" w:color="000000" w:themeColor="text1"/>
            </w:tcBorders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508"/>
          <w:jc w:val="center"/>
        </w:trPr>
        <w:tc>
          <w:tcPr>
            <w:tcW w:w="1912" w:type="dxa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E-mail</w:t>
            </w:r>
          </w:p>
        </w:tc>
        <w:tc>
          <w:tcPr>
            <w:tcW w:w="7504" w:type="dxa"/>
            <w:gridSpan w:val="4"/>
            <w:tcBorders>
              <w:right w:val="single" w:sz="18" w:space="0" w:color="000000" w:themeColor="text1"/>
            </w:tcBorders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508"/>
          <w:jc w:val="center"/>
        </w:trPr>
        <w:tc>
          <w:tcPr>
            <w:tcW w:w="1912" w:type="dxa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7504" w:type="dxa"/>
            <w:gridSpan w:val="4"/>
            <w:tcBorders>
              <w:right w:val="single" w:sz="18" w:space="0" w:color="000000" w:themeColor="text1"/>
            </w:tcBorders>
          </w:tcPr>
          <w:p w:rsidR="000173D2" w:rsidRDefault="000173D2" w:rsidP="00304BC7">
            <w:pPr>
              <w:tabs>
                <w:tab w:val="left" w:pos="284"/>
                <w:tab w:val="left" w:pos="1276"/>
              </w:tabs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508"/>
          <w:jc w:val="center"/>
        </w:trPr>
        <w:tc>
          <w:tcPr>
            <w:tcW w:w="4709" w:type="dxa"/>
            <w:gridSpan w:val="3"/>
            <w:tcBorders>
              <w:lef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需</w:t>
            </w:r>
            <w:r w:rsidRPr="000173D2">
              <w:rPr>
                <w:rFonts w:ascii="Times New Roman" w:eastAsia="標楷體" w:hAnsi="Times New Roman" w:cs="Times New Roman" w:hint="eastAsia"/>
                <w:b/>
                <w:u w:val="single"/>
              </w:rPr>
              <w:t>公務人員</w:t>
            </w:r>
            <w:r>
              <w:rPr>
                <w:rFonts w:ascii="Times New Roman" w:eastAsia="標楷體" w:hAnsi="Times New Roman" w:cs="Times New Roman" w:hint="eastAsia"/>
              </w:rPr>
              <w:t>學習認證者請填身分證字號</w:t>
            </w:r>
          </w:p>
        </w:tc>
        <w:tc>
          <w:tcPr>
            <w:tcW w:w="4707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994"/>
          <w:jc w:val="center"/>
        </w:trPr>
        <w:tc>
          <w:tcPr>
            <w:tcW w:w="4709" w:type="dxa"/>
            <w:gridSpan w:val="3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需</w:t>
            </w:r>
            <w:r w:rsidRPr="000173D2">
              <w:rPr>
                <w:rFonts w:ascii="Times New Roman" w:eastAsia="標楷體" w:hAnsi="Times New Roman" w:cs="Times New Roman" w:hint="eastAsia"/>
                <w:b/>
              </w:rPr>
              <w:t>臺灣醫學會繼續教育積分認證</w:t>
            </w:r>
            <w:r>
              <w:rPr>
                <w:rFonts w:ascii="Times New Roman" w:eastAsia="標楷體" w:hAnsi="Times New Roman" w:cs="Times New Roman" w:hint="eastAsia"/>
              </w:rPr>
              <w:t>學分者請填身分證字號</w:t>
            </w:r>
          </w:p>
        </w:tc>
        <w:tc>
          <w:tcPr>
            <w:tcW w:w="4707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173D2" w:rsidTr="00765A85">
        <w:trPr>
          <w:trHeight w:val="1522"/>
          <w:jc w:val="center"/>
        </w:trPr>
        <w:tc>
          <w:tcPr>
            <w:tcW w:w="9416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173D2" w:rsidRDefault="000173D2" w:rsidP="000173D2">
            <w:pPr>
              <w:tabs>
                <w:tab w:val="left" w:pos="284"/>
                <w:tab w:val="left" w:pos="1276"/>
              </w:tabs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報名方式：</w:t>
            </w:r>
          </w:p>
          <w:p w:rsidR="00765A85" w:rsidRPr="00765A85" w:rsidRDefault="00765A85" w:rsidP="00765A85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ind w:leftChars="0" w:left="248" w:hanging="248"/>
              <w:jc w:val="both"/>
              <w:rPr>
                <w:rFonts w:ascii="Times New Roman" w:eastAsia="標楷體" w:hAnsi="Times New Roman" w:cs="Times New Roman" w:hint="eastAsia"/>
              </w:rPr>
            </w:pPr>
            <w:hyperlink r:id="rId7" w:history="1">
              <w:r w:rsidRPr="00765A85">
                <w:rPr>
                  <w:rStyle w:val="a3"/>
                  <w:rFonts w:ascii="Times New Roman" w:eastAsia="標楷體" w:hAnsi="Times New Roman" w:cs="Times New Roman" w:hint="eastAsia"/>
                  <w:color w:val="000000" w:themeColor="text1"/>
                  <w:u w:val="none"/>
                </w:rPr>
                <w:t>請將報名表</w:t>
              </w:r>
              <w:r w:rsidRPr="00765A85">
                <w:rPr>
                  <w:rStyle w:val="a3"/>
                  <w:rFonts w:ascii="Times New Roman" w:eastAsia="標楷體" w:hAnsi="Times New Roman" w:cs="Times New Roman" w:hint="eastAsia"/>
                  <w:color w:val="000000" w:themeColor="text1"/>
                  <w:u w:val="none"/>
                </w:rPr>
                <w:t>E-mail</w:t>
              </w:r>
              <w:r w:rsidRPr="00765A85">
                <w:rPr>
                  <w:rStyle w:val="a3"/>
                  <w:rFonts w:ascii="Times New Roman" w:eastAsia="標楷體" w:hAnsi="Times New Roman" w:cs="Times New Roman" w:hint="eastAsia"/>
                  <w:color w:val="000000" w:themeColor="text1"/>
                  <w:u w:val="none"/>
                </w:rPr>
                <w:t>至</w:t>
              </w:r>
              <w:r w:rsidRPr="00765A85">
                <w:rPr>
                  <w:rStyle w:val="a3"/>
                  <w:rFonts w:ascii="Times New Roman" w:eastAsia="標楷體" w:hAnsi="Times New Roman" w:cs="Times New Roman" w:hint="eastAsia"/>
                </w:rPr>
                <w:t>sos30611@gmail.com</w:t>
              </w:r>
            </w:hyperlink>
            <w:r w:rsidR="000173D2" w:rsidRPr="00765A85">
              <w:rPr>
                <w:rFonts w:ascii="Times New Roman" w:eastAsia="標楷體" w:hAnsi="Times New Roman" w:cs="Times New Roman" w:hint="eastAsia"/>
              </w:rPr>
              <w:t>，收到回覆信件表示已報名成功</w:t>
            </w:r>
            <w:r w:rsidRPr="00765A85">
              <w:rPr>
                <w:rFonts w:ascii="Times New Roman" w:eastAsia="標楷體" w:hAnsi="Times New Roman" w:cs="Times New Roman" w:hint="eastAsia"/>
              </w:rPr>
              <w:t>，或傳真至</w:t>
            </w:r>
            <w:r w:rsidRPr="00765A85">
              <w:rPr>
                <w:rFonts w:ascii="Times New Roman" w:eastAsia="標楷體" w:hAnsi="Times New Roman" w:cs="Times New Roman" w:hint="eastAsia"/>
              </w:rPr>
              <w:t>(02) 2226-093</w:t>
            </w:r>
            <w:r w:rsidRPr="00765A85">
              <w:rPr>
                <w:rFonts w:ascii="標楷體" w:eastAsia="標楷體" w:hAnsi="標楷體" w:cs="Times New Roman" w:hint="eastAsia"/>
              </w:rPr>
              <w:t>3，</w:t>
            </w:r>
            <w:r w:rsidRPr="00765A85">
              <w:rPr>
                <w:rFonts w:ascii="Times New Roman" w:eastAsia="標楷體" w:hAnsi="Times New Roman" w:cs="Times New Roman" w:hint="eastAsia"/>
              </w:rPr>
              <w:t>若本單不敷使用請自行影印，歡迎踴躍參加，</w:t>
            </w:r>
            <w:proofErr w:type="gramStart"/>
            <w:r w:rsidRPr="00765A85">
              <w:rPr>
                <w:rFonts w:ascii="Times New Roman" w:eastAsia="標楷體" w:hAnsi="Times New Roman" w:cs="Times New Roman" w:hint="eastAsia"/>
              </w:rPr>
              <w:t>線上報名</w:t>
            </w:r>
            <w:proofErr w:type="gramEnd"/>
            <w:r w:rsidRPr="00765A85">
              <w:rPr>
                <w:rFonts w:ascii="Times New Roman" w:eastAsia="標楷體" w:hAnsi="Times New Roman" w:cs="Times New Roman" w:hint="eastAsia"/>
              </w:rPr>
              <w:t>請至</w:t>
            </w:r>
            <w:r>
              <w:rPr>
                <w:rStyle w:val="apple-converted-space"/>
                <w:rFonts w:hint="eastAsia"/>
                <w:color w:val="0066FF"/>
                <w:sz w:val="18"/>
                <w:szCs w:val="18"/>
                <w:shd w:val="clear" w:color="auto" w:fill="1F1F1F"/>
              </w:rPr>
              <w:t xml:space="preserve">  </w:t>
            </w:r>
            <w:hyperlink r:id="rId8" w:history="1">
              <w:r w:rsidRPr="00765A85">
                <w:rPr>
                  <w:rStyle w:val="a3"/>
                  <w:rFonts w:ascii="Times New Roman" w:hAnsi="Times New Roman" w:cs="Times New Roman"/>
                  <w:color w:val="0066FF"/>
                  <w:sz w:val="18"/>
                  <w:szCs w:val="18"/>
                </w:rPr>
                <w:t>https://docs.google.com/spreadsheet/viewform?formkey=dHp5S01GbDhsY3lXdTh5UWl3UjM4MGc6MQ</w:t>
              </w:r>
            </w:hyperlink>
            <w:r w:rsidR="000173D2" w:rsidRPr="00765A8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173D2" w:rsidRPr="00765A85" w:rsidRDefault="000173D2" w:rsidP="00765A85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1276"/>
              </w:tabs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65A85">
              <w:rPr>
                <w:rFonts w:ascii="Times New Roman" w:eastAsia="標楷體" w:hAnsi="Times New Roman" w:cs="Times New Roman" w:hint="eastAsia"/>
              </w:rPr>
              <w:t>報名時程即日起額滿截止。</w:t>
            </w:r>
          </w:p>
        </w:tc>
      </w:tr>
    </w:tbl>
    <w:p w:rsidR="00765A85" w:rsidRDefault="00765A85" w:rsidP="00765A85">
      <w:pPr>
        <w:rPr>
          <w:rFonts w:ascii="Times New Roman" w:eastAsia="標楷體" w:hAnsi="標楷體" w:cs="Times New Roman" w:hint="eastAsia"/>
        </w:rPr>
      </w:pPr>
    </w:p>
    <w:p w:rsidR="00765A85" w:rsidRDefault="00765A85" w:rsidP="00765A8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注意事項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事關學員權益，請仔細詳讀；同意後，使得報名</w:t>
      </w:r>
      <w:r>
        <w:rPr>
          <w:rFonts w:ascii="Times New Roman" w:eastAsia="標楷體" w:hAnsi="Times New Roman" w:cs="Times New Roman" w:hint="eastAsia"/>
        </w:rPr>
        <w:t>)</w:t>
      </w:r>
    </w:p>
    <w:p w:rsidR="00765A85" w:rsidRPr="008C4EC6" w:rsidRDefault="00765A85" w:rsidP="00765A85">
      <w:pPr>
        <w:pStyle w:val="a4"/>
        <w:numPr>
          <w:ilvl w:val="0"/>
          <w:numId w:val="1"/>
        </w:numPr>
        <w:tabs>
          <w:tab w:val="left" w:pos="567"/>
        </w:tabs>
        <w:ind w:leftChars="0" w:left="567" w:hanging="567"/>
        <w:rPr>
          <w:rFonts w:ascii="Times New Roman" w:eastAsia="標楷體" w:hAnsi="Times New Roman" w:cs="Times New Roman"/>
        </w:rPr>
      </w:pPr>
      <w:r w:rsidRPr="008C4EC6">
        <w:rPr>
          <w:rFonts w:ascii="Times New Roman" w:eastAsia="標楷體" w:hAnsi="Times New Roman" w:cs="Times New Roman" w:hint="eastAsia"/>
        </w:rPr>
        <w:t>本課程全程不收費用，為尊重其他人權益，報名後確定未能出席，請務必於課程開始前五日主動告知承辦單位。</w:t>
      </w:r>
    </w:p>
    <w:p w:rsidR="00765A85" w:rsidRDefault="00765A85" w:rsidP="00765A85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Chars="0"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本次研討會本人簽到及出席聽課將嚴格控管，課後發放問卷調查表，進行滿意度調查，並於簽退時回收該調查表，請報名學員特別注意。</w:t>
      </w:r>
    </w:p>
    <w:p w:rsidR="00765A85" w:rsidRDefault="00765A85" w:rsidP="00765A85">
      <w:pPr>
        <w:pStyle w:val="a4"/>
        <w:numPr>
          <w:ilvl w:val="0"/>
          <w:numId w:val="1"/>
        </w:numPr>
        <w:tabs>
          <w:tab w:val="left" w:pos="284"/>
          <w:tab w:val="left" w:pos="1276"/>
        </w:tabs>
        <w:ind w:leftChars="0"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因場地座位有限，即日起開放報名，額滿截止。</w:t>
      </w:r>
    </w:p>
    <w:p w:rsidR="00765A85" w:rsidRPr="007837C8" w:rsidRDefault="00765A85" w:rsidP="00765A85">
      <w:pPr>
        <w:tabs>
          <w:tab w:val="left" w:pos="284"/>
          <w:tab w:val="left" w:pos="1276"/>
        </w:tabs>
        <w:rPr>
          <w:rFonts w:ascii="Times New Roman" w:eastAsia="標楷體" w:hAnsi="Times New Roman" w:cs="Times New Roman"/>
        </w:rPr>
      </w:pPr>
    </w:p>
    <w:p w:rsidR="00765A85" w:rsidRDefault="00765A85" w:rsidP="00765A85">
      <w:pPr>
        <w:tabs>
          <w:tab w:val="left" w:pos="284"/>
          <w:tab w:val="left" w:pos="1276"/>
        </w:tabs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課程相關疑問請來電洽詢：</w:t>
      </w:r>
    </w:p>
    <w:p w:rsidR="00765A85" w:rsidRDefault="00765A85" w:rsidP="00765A85">
      <w:pPr>
        <w:tabs>
          <w:tab w:val="left" w:pos="284"/>
          <w:tab w:val="left" w:pos="1276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法務部法醫研究所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法醫病理組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顏小芳研究助理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765A85">
        <w:rPr>
          <w:rFonts w:ascii="Times New Roman" w:eastAsia="標楷體" w:hAnsi="Times New Roman" w:cs="Times New Roman" w:hint="eastAsia"/>
        </w:rPr>
        <w:t>(02) 22266555 # 51</w:t>
      </w:r>
      <w:r>
        <w:rPr>
          <w:rFonts w:ascii="Times New Roman" w:eastAsia="標楷體" w:hAnsi="Times New Roman" w:cs="Times New Roman" w:hint="eastAsia"/>
        </w:rPr>
        <w:t>7</w:t>
      </w:r>
    </w:p>
    <w:p w:rsidR="007837C8" w:rsidRPr="00765A85" w:rsidRDefault="00765A85" w:rsidP="00765A85">
      <w:pPr>
        <w:tabs>
          <w:tab w:val="left" w:pos="284"/>
          <w:tab w:val="left" w:pos="1276"/>
        </w:tabs>
        <w:rPr>
          <w:rFonts w:ascii="Times New Roman" w:eastAsia="標楷體" w:hAnsi="Times New Roman" w:cs="Times New Roman"/>
        </w:rPr>
      </w:pPr>
      <w:r w:rsidRPr="00765A85">
        <w:rPr>
          <w:rFonts w:ascii="Times New Roman" w:eastAsia="標楷體" w:hAnsi="Times New Roman" w:cs="Times New Roman" w:hint="eastAsia"/>
        </w:rPr>
        <w:t xml:space="preserve">       </w:t>
      </w: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徐婉貽研究助理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765A85">
        <w:rPr>
          <w:rFonts w:ascii="Times New Roman" w:eastAsia="標楷體" w:hAnsi="Times New Roman" w:cs="Times New Roman" w:hint="eastAsia"/>
        </w:rPr>
        <w:t>(02) 22266555 # 512</w:t>
      </w:r>
    </w:p>
    <w:sectPr w:rsidR="007837C8" w:rsidRPr="00765A85" w:rsidSect="00FC03B2">
      <w:pgSz w:w="11906" w:h="16838"/>
      <w:pgMar w:top="567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04" w:rsidRDefault="003E0904" w:rsidP="00B9524D">
      <w:r>
        <w:separator/>
      </w:r>
    </w:p>
  </w:endnote>
  <w:endnote w:type="continuationSeparator" w:id="0">
    <w:p w:rsidR="003E0904" w:rsidRDefault="003E0904" w:rsidP="00B95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04" w:rsidRDefault="003E0904" w:rsidP="00B9524D">
      <w:r>
        <w:separator/>
      </w:r>
    </w:p>
  </w:footnote>
  <w:footnote w:type="continuationSeparator" w:id="0">
    <w:p w:rsidR="003E0904" w:rsidRDefault="003E0904" w:rsidP="00B952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A4"/>
    <w:multiLevelType w:val="hybridMultilevel"/>
    <w:tmpl w:val="8E223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B8B62C3"/>
    <w:multiLevelType w:val="hybridMultilevel"/>
    <w:tmpl w:val="DADA5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625F6B"/>
    <w:multiLevelType w:val="hybridMultilevel"/>
    <w:tmpl w:val="804C61F2"/>
    <w:lvl w:ilvl="0" w:tplc="5680D8C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FA4FFD"/>
    <w:multiLevelType w:val="hybridMultilevel"/>
    <w:tmpl w:val="7EAC0B08"/>
    <w:lvl w:ilvl="0" w:tplc="B758552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EC6"/>
    <w:rsid w:val="000173D2"/>
    <w:rsid w:val="000319F0"/>
    <w:rsid w:val="00070A44"/>
    <w:rsid w:val="002249F7"/>
    <w:rsid w:val="00304BC7"/>
    <w:rsid w:val="003266F9"/>
    <w:rsid w:val="003B18FC"/>
    <w:rsid w:val="003D32FD"/>
    <w:rsid w:val="003E0904"/>
    <w:rsid w:val="0048788D"/>
    <w:rsid w:val="00676E7F"/>
    <w:rsid w:val="006863BC"/>
    <w:rsid w:val="00765A85"/>
    <w:rsid w:val="007837C8"/>
    <w:rsid w:val="007E73E8"/>
    <w:rsid w:val="008C4EC6"/>
    <w:rsid w:val="008E16ED"/>
    <w:rsid w:val="00B9524D"/>
    <w:rsid w:val="00D16BCB"/>
    <w:rsid w:val="00E035EF"/>
    <w:rsid w:val="00E36200"/>
    <w:rsid w:val="00FC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EC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4EC6"/>
    <w:pPr>
      <w:ind w:leftChars="200" w:left="480"/>
    </w:pPr>
  </w:style>
  <w:style w:type="table" w:styleId="a5">
    <w:name w:val="Table Grid"/>
    <w:basedOn w:val="a1"/>
    <w:uiPriority w:val="59"/>
    <w:rsid w:val="00304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9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9524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5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9524D"/>
    <w:rPr>
      <w:sz w:val="20"/>
      <w:szCs w:val="20"/>
    </w:rPr>
  </w:style>
  <w:style w:type="character" w:customStyle="1" w:styleId="apple-converted-space">
    <w:name w:val="apple-converted-space"/>
    <w:basedOn w:val="a0"/>
    <w:rsid w:val="00FC03B2"/>
  </w:style>
  <w:style w:type="character" w:styleId="aa">
    <w:name w:val="FollowedHyperlink"/>
    <w:basedOn w:val="a0"/>
    <w:uiPriority w:val="99"/>
    <w:semiHidden/>
    <w:unhideWhenUsed/>
    <w:rsid w:val="00D16B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/viewform?formkey=dHp5S01GbDhsY3lXdTh5UWl3UjM4MGc6M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&#23559;&#22577;&#21517;&#34920;E-mail&#33267;sos306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研究助理1</dc:creator>
  <cp:lastModifiedBy>path516</cp:lastModifiedBy>
  <cp:revision>5</cp:revision>
  <cp:lastPrinted>2012-09-17T03:51:00Z</cp:lastPrinted>
  <dcterms:created xsi:type="dcterms:W3CDTF">2012-09-26T11:14:00Z</dcterms:created>
  <dcterms:modified xsi:type="dcterms:W3CDTF">2012-09-27T06:50:00Z</dcterms:modified>
</cp:coreProperties>
</file>