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4F" w:rsidRPr="0093364F" w:rsidRDefault="0093364F" w:rsidP="0093364F">
      <w:pPr>
        <w:pStyle w:val="a4"/>
        <w:snapToGrid w:val="0"/>
        <w:spacing w:before="100" w:line="500" w:lineRule="exact"/>
        <w:ind w:leftChars="0" w:left="0" w:right="550"/>
        <w:jc w:val="center"/>
        <w:textAlignment w:val="top"/>
        <w:rPr>
          <w:rFonts w:ascii="標楷體" w:eastAsia="標楷體" w:hAnsi="標楷體"/>
          <w:b/>
          <w:sz w:val="36"/>
          <w:szCs w:val="36"/>
        </w:rPr>
      </w:pPr>
      <w:r w:rsidRPr="0093364F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法務部法醫研究所 </w:t>
      </w:r>
      <w:r w:rsidRPr="0093364F">
        <w:rPr>
          <w:rFonts w:ascii="標楷體" w:eastAsia="標楷體" w:hAnsi="標楷體" w:hint="eastAsia"/>
          <w:b/>
          <w:sz w:val="36"/>
          <w:szCs w:val="36"/>
        </w:rPr>
        <w:t>標售奉准報廢財產</w:t>
      </w:r>
      <w:bookmarkStart w:id="0" w:name="_GoBack"/>
      <w:bookmarkEnd w:id="0"/>
      <w:r w:rsidRPr="0093364F">
        <w:rPr>
          <w:rFonts w:ascii="標楷體" w:eastAsia="標楷體" w:hAnsi="標楷體" w:hint="eastAsia"/>
          <w:b/>
          <w:sz w:val="36"/>
          <w:szCs w:val="36"/>
        </w:rPr>
        <w:t>標單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2240"/>
        <w:gridCol w:w="60"/>
        <w:gridCol w:w="720"/>
        <w:gridCol w:w="1620"/>
        <w:gridCol w:w="1440"/>
        <w:gridCol w:w="1440"/>
      </w:tblGrid>
      <w:tr w:rsidR="0093364F" w:rsidTr="00A25A1F">
        <w:trPr>
          <w:cantSplit/>
          <w:trHeight w:val="571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6"/>
            <w:vAlign w:val="center"/>
          </w:tcPr>
          <w:p w:rsidR="0093364F" w:rsidRPr="00D56339" w:rsidRDefault="0093364F" w:rsidP="00A25A1F">
            <w:pPr>
              <w:spacing w:after="50" w:line="400" w:lineRule="exact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E922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D56339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25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1090519</w:t>
            </w:r>
          </w:p>
        </w:tc>
      </w:tr>
      <w:tr w:rsidR="0093364F" w:rsidTr="00A25A1F"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2300" w:type="dxa"/>
            <w:gridSpan w:val="2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620" w:type="dxa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93364F" w:rsidRDefault="0093364F" w:rsidP="00A25A1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93364F" w:rsidRDefault="0093364F" w:rsidP="00A25A1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440" w:type="dxa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1224"/>
        </w:trPr>
        <w:tc>
          <w:tcPr>
            <w:tcW w:w="2588" w:type="dxa"/>
            <w:tcBorders>
              <w:bottom w:val="single" w:sz="4" w:space="0" w:color="auto"/>
            </w:tcBorders>
          </w:tcPr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身分證號碼</w:t>
            </w:r>
          </w:p>
          <w:p w:rsidR="0093364F" w:rsidRDefault="0093364F" w:rsidP="00A25A1F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【或法人（公司）登記文件字號】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64F" w:rsidRDefault="0093364F" w:rsidP="00A25A1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956"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520" w:type="dxa"/>
            <w:gridSpan w:val="6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1065"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收件代理人</w:t>
            </w:r>
          </w:p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300" w:type="dxa"/>
            <w:gridSpan w:val="2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4500" w:type="dxa"/>
            <w:gridSpan w:val="3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B750FD">
        <w:trPr>
          <w:cantSplit/>
          <w:trHeight w:val="1043"/>
        </w:trPr>
        <w:tc>
          <w:tcPr>
            <w:tcW w:w="2588" w:type="dxa"/>
            <w:vMerge w:val="restart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大貨車-特種(勘驗車)</w:t>
            </w:r>
            <w:r>
              <w:rPr>
                <w:rFonts w:ascii="標楷體" w:eastAsia="標楷體"/>
                <w:sz w:val="28"/>
                <w:szCs w:val="28"/>
              </w:rPr>
              <w:t>BQ-791</w:t>
            </w:r>
          </w:p>
        </w:tc>
      </w:tr>
      <w:tr w:rsidR="0093364F" w:rsidTr="00B750FD">
        <w:trPr>
          <w:cantSplit/>
          <w:trHeight w:val="1043"/>
        </w:trPr>
        <w:tc>
          <w:tcPr>
            <w:tcW w:w="2588" w:type="dxa"/>
            <w:vMerge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二輪機踏車(電動機車)029-SFB</w:t>
            </w:r>
          </w:p>
        </w:tc>
      </w:tr>
      <w:tr w:rsidR="0093364F" w:rsidTr="0093364F">
        <w:trPr>
          <w:cantSplit/>
          <w:trHeight w:val="1043"/>
        </w:trPr>
        <w:tc>
          <w:tcPr>
            <w:tcW w:w="2588" w:type="dxa"/>
            <w:vMerge/>
            <w:tcBorders>
              <w:bottom w:val="single" w:sz="4" w:space="0" w:color="auto"/>
            </w:tcBorders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二輪機踏車(電動機車)030-SFB</w:t>
            </w:r>
          </w:p>
        </w:tc>
      </w:tr>
      <w:tr w:rsidR="0093364F" w:rsidTr="00A25A1F">
        <w:trPr>
          <w:cantSplit/>
          <w:trHeight w:val="1032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新臺幣：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元整。</w:t>
            </w:r>
          </w:p>
        </w:tc>
      </w:tr>
      <w:tr w:rsidR="0093364F" w:rsidTr="00A25A1F">
        <w:trPr>
          <w:cantSplit/>
          <w:trHeight w:val="1076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93364F" w:rsidTr="00A25A1F">
        <w:trPr>
          <w:cantSplit/>
          <w:trHeight w:val="1151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元之票據乙紙</w:t>
            </w:r>
          </w:p>
          <w:p w:rsidR="0093364F" w:rsidRDefault="0093364F" w:rsidP="00A25A1F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發票人：</w:t>
            </w: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      </w:t>
            </w:r>
            <w:r>
              <w:rPr>
                <w:rFonts w:eastAsia="標楷體" w:hint="eastAsia"/>
              </w:rPr>
              <w:t>）</w:t>
            </w:r>
            <w:r w:rsidRPr="00AD437E">
              <w:rPr>
                <w:rFonts w:eastAsia="標楷體" w:hint="eastAsia"/>
                <w:b/>
                <w:color w:val="FF0000"/>
                <w:sz w:val="32"/>
                <w:szCs w:val="32"/>
              </w:rPr>
              <w:t>免</w:t>
            </w:r>
          </w:p>
        </w:tc>
      </w:tr>
      <w:tr w:rsidR="0093364F" w:rsidTr="00A25A1F">
        <w:trPr>
          <w:cantSplit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3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票據簽章</w:t>
            </w:r>
          </w:p>
        </w:tc>
        <w:tc>
          <w:tcPr>
            <w:tcW w:w="2880" w:type="dxa"/>
            <w:gridSpan w:val="2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</w:tbl>
    <w:p w:rsidR="0093364F" w:rsidRDefault="0093364F" w:rsidP="0093364F">
      <w:pPr>
        <w:pStyle w:val="a"/>
        <w:numPr>
          <w:ilvl w:val="0"/>
          <w:numId w:val="0"/>
        </w:numPr>
        <w:snapToGrid w:val="0"/>
        <w:spacing w:after="50" w:line="400" w:lineRule="exact"/>
        <w:ind w:left="640" w:hangingChars="200" w:hanging="640"/>
        <w:jc w:val="both"/>
        <w:rPr>
          <w:rFonts w:ascii="標楷體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：投標承購數量、投標金額及保證金金額請以中文大寫：零、貳、參、肆、伍、陸、</w:t>
      </w: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、捌、</w:t>
      </w:r>
      <w:proofErr w:type="gramStart"/>
      <w:r>
        <w:rPr>
          <w:rFonts w:hint="eastAsia"/>
        </w:rPr>
        <w:t>玖等字書</w:t>
      </w:r>
      <w:proofErr w:type="gramEnd"/>
      <w:r>
        <w:rPr>
          <w:rFonts w:hint="eastAsia"/>
        </w:rPr>
        <w:t>寫，如有塗改，請認章。</w:t>
      </w:r>
    </w:p>
    <w:p w:rsidR="00574DF5" w:rsidRPr="0093364F" w:rsidRDefault="00574DF5"/>
    <w:sectPr w:rsidR="00574DF5" w:rsidRPr="0093364F" w:rsidSect="009336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4F"/>
    <w:rsid w:val="00574DF5"/>
    <w:rsid w:val="0093364F"/>
    <w:rsid w:val="00E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7D5A-2B83-44B4-9A9E-32D6F6B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36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、"/>
    <w:basedOn w:val="a0"/>
    <w:rsid w:val="0093364F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4">
    <w:name w:val="Body Text Indent"/>
    <w:basedOn w:val="a0"/>
    <w:link w:val="a5"/>
    <w:rsid w:val="0093364F"/>
    <w:pPr>
      <w:spacing w:after="120"/>
      <w:ind w:leftChars="200" w:left="480"/>
    </w:pPr>
    <w:rPr>
      <w:szCs w:val="20"/>
    </w:rPr>
  </w:style>
  <w:style w:type="character" w:customStyle="1" w:styleId="a5">
    <w:name w:val="本文縮排 字元"/>
    <w:basedOn w:val="a1"/>
    <w:link w:val="a4"/>
    <w:rsid w:val="0093364F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陳學珍</dc:creator>
  <cp:keywords/>
  <dc:description/>
  <cp:lastModifiedBy>陳學珍</cp:lastModifiedBy>
  <cp:revision>2</cp:revision>
  <dcterms:created xsi:type="dcterms:W3CDTF">2020-05-19T09:50:00Z</dcterms:created>
  <dcterms:modified xsi:type="dcterms:W3CDTF">2020-05-20T06:08:00Z</dcterms:modified>
</cp:coreProperties>
</file>